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6BB1" w14:textId="073C3BEA"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1D3FEB" w:rsidRPr="001D3FEB">
        <w:rPr>
          <w:rFonts w:ascii="Arial" w:hAnsi="Arial" w:cs="Arial"/>
          <w:b/>
          <w:bCs/>
          <w:sz w:val="28"/>
          <w:szCs w:val="24"/>
        </w:rPr>
        <w:t>7794</w:t>
      </w:r>
    </w:p>
    <w:p w14:paraId="358B5791" w14:textId="48725D85" w:rsidR="00463675" w:rsidRPr="000F4E43" w:rsidRDefault="00E5164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w:t>
      </w:r>
      <w:r w:rsidRPr="00E51649">
        <w:rPr>
          <w:rFonts w:ascii="Arial" w:hAnsi="Arial" w:cs="Arial"/>
          <w:b/>
          <w:bCs/>
          <w:sz w:val="24"/>
          <w:szCs w:val="24"/>
        </w:rPr>
        <w:t xml:space="preserve"> Germany</w:t>
      </w:r>
      <w:r>
        <w:rPr>
          <w:rFonts w:ascii="Arial" w:hAnsi="Arial" w:cs="Arial"/>
          <w:b/>
          <w:bCs/>
          <w:sz w:val="24"/>
          <w:szCs w:val="24"/>
        </w:rPr>
        <w:t xml:space="preserve">, </w:t>
      </w:r>
      <w:r w:rsidRPr="00E51649">
        <w:rPr>
          <w:rFonts w:ascii="Arial" w:hAnsi="Arial" w:cs="Arial"/>
          <w:b/>
          <w:bCs/>
          <w:sz w:val="24"/>
          <w:szCs w:val="24"/>
        </w:rPr>
        <w:t>May 22 – 26,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w:t>
      </w:r>
      <w:r w:rsidR="001D3FEB">
        <w:rPr>
          <w:rFonts w:ascii="Arial" w:hAnsi="Arial" w:cs="Arial"/>
          <w:b/>
          <w:bCs/>
          <w:color w:val="0000FF"/>
        </w:rPr>
        <w:t>7897</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5614520B" w:rsidR="00463675" w:rsidRPr="009776DC" w:rsidRDefault="00463675" w:rsidP="000F4E43">
      <w:pPr>
        <w:pStyle w:val="ac"/>
        <w:rPr>
          <w:color w:val="000000"/>
        </w:rPr>
      </w:pPr>
      <w:r w:rsidRPr="000F4E43">
        <w:t>Title:</w:t>
      </w:r>
      <w:r w:rsidRPr="000F4E43">
        <w:tab/>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ac"/>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c"/>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Default="00463675" w:rsidP="001A6D42">
      <w:pPr>
        <w:pStyle w:val="Source"/>
        <w:rPr>
          <w:lang w:eastAsia="zh-CN"/>
        </w:rPr>
      </w:pPr>
      <w:r w:rsidRPr="00FB0D38">
        <w:rPr>
          <w:lang w:val="fr-FR"/>
        </w:rPr>
        <w:t>Cc:</w:t>
      </w:r>
      <w:r w:rsidRPr="00FB0D38">
        <w:rPr>
          <w:lang w:val="fr-FR"/>
        </w:rPr>
        <w:tab/>
      </w:r>
      <w:r w:rsidR="00DF642B">
        <w:rPr>
          <w:lang w:eastAsia="zh-CN"/>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05BE7F71" w:rsidR="00463675" w:rsidRPr="000F4E43" w:rsidRDefault="00463675" w:rsidP="000F4E43">
      <w:pPr>
        <w:pStyle w:val="ac"/>
        <w:rPr>
          <w:lang w:eastAsia="ko-KR"/>
        </w:rPr>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150A92BD"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LS </w:t>
      </w:r>
      <w:r w:rsidR="00B1356F" w:rsidRPr="00B1356F">
        <w:rPr>
          <w:rFonts w:ascii="Arial" w:eastAsia="맑은 고딕" w:hAnsi="Arial" w:cs="Arial"/>
          <w:lang w:eastAsia="ko-KR"/>
        </w:rPr>
        <w:t>on carrier mapping for unicast SL CA</w:t>
      </w:r>
      <w:r w:rsidRPr="0033735E">
        <w:rPr>
          <w:rFonts w:ascii="Arial" w:eastAsia="맑은 고딕"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046B0495" w14:textId="7247A738" w:rsidR="007A5B2A" w:rsidRDefault="00851A87"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question</w:t>
      </w:r>
      <w:r w:rsidR="00E70B47">
        <w:rPr>
          <w:rFonts w:ascii="Arial" w:eastAsia="맑은 고딕" w:hAnsi="Arial" w:cs="Arial"/>
          <w:lang w:eastAsia="ko-KR"/>
        </w:rPr>
        <w:t xml:space="preserve">s asked by RAN2 and </w:t>
      </w:r>
      <w:r w:rsidR="007A5B2A">
        <w:rPr>
          <w:rFonts w:ascii="Arial" w:eastAsia="맑은 고딕" w:hAnsi="Arial" w:cs="Arial"/>
          <w:lang w:eastAsia="ko-KR"/>
        </w:rPr>
        <w:t>would like to provide the following answers.</w:t>
      </w:r>
    </w:p>
    <w:p w14:paraId="46F59734" w14:textId="77777777" w:rsidR="007A5B2A"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540E2D50" w14:textId="78E9F18F" w:rsidR="00A43205" w:rsidRPr="009B1E50" w:rsidRDefault="007A5B2A" w:rsidP="00BC16FA">
      <w:pPr>
        <w:pStyle w:val="af"/>
        <w:numPr>
          <w:ilvl w:val="0"/>
          <w:numId w:val="18"/>
        </w:numPr>
        <w:autoSpaceDE w:val="0"/>
        <w:autoSpaceDN w:val="0"/>
        <w:adjustRightInd w:val="0"/>
        <w:snapToGrid w:val="0"/>
        <w:spacing w:before="120" w:beforeAutospacing="1" w:after="120"/>
        <w:jc w:val="both"/>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sidR="00E95FDD">
        <w:rPr>
          <w:rFonts w:ascii="Arial" w:eastAsia="SimSun" w:hAnsi="Arial" w:cs="Arial"/>
          <w:b/>
          <w:bCs/>
          <w:sz w:val="20"/>
          <w:szCs w:val="20"/>
          <w:lang w:eastAsia="zh-CN"/>
        </w:rPr>
        <w:t xml:space="preserve"> with question for clarification</w:t>
      </w:r>
      <w:r w:rsidRPr="00B4062E">
        <w:rPr>
          <w:rFonts w:ascii="Arial" w:eastAsia="SimSun" w:hAnsi="Arial" w:cs="Arial"/>
          <w:b/>
          <w:bCs/>
          <w:sz w:val="20"/>
          <w:szCs w:val="20"/>
          <w:lang w:eastAsia="zh-CN"/>
        </w:rPr>
        <w:t>:</w:t>
      </w:r>
      <w:r w:rsidR="009B1E50">
        <w:rPr>
          <w:rFonts w:ascii="Arial" w:eastAsia="SimSun" w:hAnsi="Arial" w:cs="Arial"/>
          <w:bCs/>
          <w:sz w:val="20"/>
          <w:szCs w:val="20"/>
          <w:lang w:eastAsia="zh-CN"/>
        </w:rPr>
        <w:t xml:space="preserve"> </w:t>
      </w:r>
    </w:p>
    <w:p w14:paraId="08EC219F" w14:textId="05FC9E2A" w:rsidR="00A72ACA" w:rsidRPr="00E95FDD" w:rsidRDefault="00A72ACA" w:rsidP="000D1DBC">
      <w:pPr>
        <w:pStyle w:val="af"/>
        <w:autoSpaceDE w:val="0"/>
        <w:autoSpaceDN w:val="0"/>
        <w:adjustRightInd w:val="0"/>
        <w:snapToGrid w:val="0"/>
        <w:spacing w:before="120" w:beforeAutospacing="1" w:after="120"/>
        <w:ind w:leftChars="354" w:left="708" w:firstLine="1"/>
        <w:jc w:val="both"/>
        <w:rPr>
          <w:rFonts w:ascii="Arial" w:eastAsia="SimSun" w:hAnsi="Arial" w:cs="Arial"/>
          <w:b/>
          <w:bCs/>
          <w:sz w:val="20"/>
          <w:szCs w:val="20"/>
          <w:lang w:eastAsia="zh-CN"/>
        </w:rPr>
      </w:pPr>
      <w:r>
        <w:rPr>
          <w:rFonts w:ascii="Arial" w:eastAsia="SimSun" w:hAnsi="Arial" w:cs="Arial"/>
          <w:bCs/>
          <w:sz w:val="20"/>
          <w:szCs w:val="20"/>
          <w:lang w:eastAsia="zh-CN"/>
        </w:rPr>
        <w:t>According to discussion in SA2, m</w:t>
      </w:r>
      <w:r w:rsidRPr="00A72ACA">
        <w:rPr>
          <w:rFonts w:ascii="Arial" w:eastAsia="SimSun" w:hAnsi="Arial" w:cs="Arial"/>
          <w:bCs/>
          <w:sz w:val="20"/>
          <w:szCs w:val="20"/>
          <w:lang w:eastAsia="zh-CN"/>
        </w:rPr>
        <w:t>ost co</w:t>
      </w:r>
      <w:r>
        <w:rPr>
          <w:rFonts w:ascii="Arial" w:eastAsia="SimSun" w:hAnsi="Arial" w:cs="Arial"/>
          <w:bCs/>
          <w:sz w:val="20"/>
          <w:szCs w:val="20"/>
          <w:lang w:eastAsia="zh-CN"/>
        </w:rPr>
        <w:t>mpanies' understanding is Question 1</w:t>
      </w:r>
      <w:r w:rsidRPr="00A72ACA">
        <w:rPr>
          <w:rFonts w:ascii="Arial" w:eastAsia="SimSun" w:hAnsi="Arial" w:cs="Arial"/>
          <w:bCs/>
          <w:sz w:val="20"/>
          <w:szCs w:val="20"/>
          <w:lang w:eastAsia="zh-CN"/>
        </w:rPr>
        <w:t xml:space="preserve"> is about how the AS layer can know freq</w:t>
      </w:r>
      <w:r>
        <w:rPr>
          <w:rFonts w:ascii="Arial" w:eastAsia="SimSun" w:hAnsi="Arial" w:cs="Arial"/>
          <w:bCs/>
          <w:sz w:val="20"/>
          <w:szCs w:val="20"/>
          <w:lang w:eastAsia="zh-CN"/>
        </w:rPr>
        <w:t>uency</w:t>
      </w:r>
      <w:r w:rsidRPr="00A72ACA">
        <w:rPr>
          <w:rFonts w:ascii="Arial" w:eastAsia="SimSun" w:hAnsi="Arial" w:cs="Arial"/>
          <w:bCs/>
          <w:sz w:val="20"/>
          <w:szCs w:val="20"/>
          <w:lang w:eastAsia="zh-CN"/>
        </w:rPr>
        <w:t xml:space="preserve"> info</w:t>
      </w:r>
      <w:r>
        <w:rPr>
          <w:rFonts w:ascii="Arial" w:eastAsia="SimSun" w:hAnsi="Arial" w:cs="Arial"/>
          <w:bCs/>
          <w:sz w:val="20"/>
          <w:szCs w:val="20"/>
          <w:lang w:eastAsia="zh-CN"/>
        </w:rPr>
        <w:t>rmation</w:t>
      </w:r>
      <w:r w:rsidRPr="00A72ACA">
        <w:rPr>
          <w:rFonts w:ascii="Arial" w:eastAsia="SimSun" w:hAnsi="Arial" w:cs="Arial"/>
          <w:bCs/>
          <w:sz w:val="20"/>
          <w:szCs w:val="20"/>
          <w:lang w:eastAsia="zh-CN"/>
        </w:rPr>
        <w:t xml:space="preserve"> associated with the PC5-S m</w:t>
      </w:r>
      <w:r>
        <w:rPr>
          <w:rFonts w:ascii="Arial" w:eastAsia="SimSun" w:hAnsi="Arial" w:cs="Arial"/>
          <w:bCs/>
          <w:sz w:val="20"/>
          <w:szCs w:val="20"/>
          <w:lang w:eastAsia="zh-CN"/>
        </w:rPr>
        <w:t>essages</w:t>
      </w:r>
      <w:r w:rsidRPr="00A72ACA">
        <w:rPr>
          <w:rFonts w:ascii="Arial" w:eastAsia="SimSun" w:hAnsi="Arial" w:cs="Arial"/>
          <w:bCs/>
          <w:sz w:val="20"/>
          <w:szCs w:val="20"/>
          <w:lang w:eastAsia="zh-CN"/>
        </w:rPr>
        <w:t xml:space="preserve"> sent during </w:t>
      </w:r>
      <w:r>
        <w:rPr>
          <w:rFonts w:ascii="Arial" w:eastAsia="SimSun" w:hAnsi="Arial" w:cs="Arial"/>
          <w:bCs/>
          <w:sz w:val="20"/>
          <w:szCs w:val="20"/>
          <w:lang w:eastAsia="zh-CN"/>
        </w:rPr>
        <w:t>the PC5 unicast link</w:t>
      </w:r>
      <w:r w:rsidRPr="00A72ACA">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establishment </w:t>
      </w:r>
      <w:r w:rsidRPr="00A72ACA">
        <w:rPr>
          <w:rFonts w:ascii="Arial" w:eastAsia="SimSun" w:hAnsi="Arial" w:cs="Arial"/>
          <w:bCs/>
          <w:sz w:val="20"/>
          <w:szCs w:val="20"/>
          <w:lang w:eastAsia="zh-CN"/>
        </w:rPr>
        <w:t>procedure. An</w:t>
      </w:r>
      <w:r w:rsidR="006751A5">
        <w:rPr>
          <w:rFonts w:ascii="Arial" w:eastAsia="SimSun" w:hAnsi="Arial" w:cs="Arial"/>
          <w:bCs/>
          <w:sz w:val="20"/>
          <w:szCs w:val="20"/>
          <w:lang w:eastAsia="zh-CN"/>
        </w:rPr>
        <w:t xml:space="preserve">yhow some companies think </w:t>
      </w:r>
      <w:r w:rsidR="00D80494">
        <w:rPr>
          <w:rFonts w:ascii="Arial" w:eastAsia="SimSun" w:hAnsi="Arial" w:cs="Arial"/>
          <w:bCs/>
          <w:sz w:val="20"/>
          <w:szCs w:val="20"/>
          <w:lang w:eastAsia="zh-CN"/>
        </w:rPr>
        <w:t xml:space="preserve">that </w:t>
      </w:r>
      <w:r w:rsidR="006751A5">
        <w:rPr>
          <w:rFonts w:ascii="Arial" w:eastAsia="SimSun" w:hAnsi="Arial" w:cs="Arial"/>
          <w:bCs/>
          <w:sz w:val="20"/>
          <w:szCs w:val="20"/>
          <w:lang w:eastAsia="zh-CN"/>
        </w:rPr>
        <w:t>Question 1</w:t>
      </w:r>
      <w:r w:rsidRPr="00A72ACA">
        <w:rPr>
          <w:rFonts w:ascii="Arial" w:eastAsia="SimSun" w:hAnsi="Arial" w:cs="Arial"/>
          <w:bCs/>
          <w:sz w:val="20"/>
          <w:szCs w:val="20"/>
          <w:lang w:eastAsia="zh-CN"/>
        </w:rPr>
        <w:t xml:space="preserve"> is related to </w:t>
      </w:r>
      <w:r w:rsidR="007F467B">
        <w:rPr>
          <w:rFonts w:ascii="Arial" w:eastAsia="SimSun" w:hAnsi="Arial" w:cs="Arial"/>
          <w:bCs/>
          <w:sz w:val="20"/>
          <w:szCs w:val="20"/>
          <w:lang w:eastAsia="zh-CN"/>
        </w:rPr>
        <w:t xml:space="preserve">the scenario </w:t>
      </w:r>
      <w:r w:rsidRPr="00A72ACA">
        <w:rPr>
          <w:rFonts w:ascii="Arial" w:eastAsia="SimSun" w:hAnsi="Arial" w:cs="Arial"/>
          <w:bCs/>
          <w:sz w:val="20"/>
          <w:szCs w:val="20"/>
          <w:lang w:eastAsia="zh-CN"/>
        </w:rPr>
        <w:t xml:space="preserve">after </w:t>
      </w:r>
      <w:r w:rsidR="007F467B">
        <w:rPr>
          <w:rFonts w:ascii="Arial" w:eastAsia="SimSun" w:hAnsi="Arial" w:cs="Arial"/>
          <w:bCs/>
          <w:sz w:val="20"/>
          <w:szCs w:val="20"/>
          <w:lang w:eastAsia="zh-CN"/>
        </w:rPr>
        <w:t>the PC5 unicast link is established</w:t>
      </w:r>
      <w:r w:rsidRPr="00A72ACA">
        <w:rPr>
          <w:rFonts w:ascii="Arial" w:eastAsia="SimSun" w:hAnsi="Arial" w:cs="Arial"/>
          <w:bCs/>
          <w:sz w:val="20"/>
          <w:szCs w:val="20"/>
          <w:lang w:eastAsia="zh-CN"/>
        </w:rPr>
        <w:t>.</w:t>
      </w:r>
      <w:r w:rsidR="00847892">
        <w:rPr>
          <w:rFonts w:ascii="Arial" w:eastAsia="SimSun" w:hAnsi="Arial" w:cs="Arial"/>
          <w:bCs/>
          <w:sz w:val="20"/>
          <w:szCs w:val="20"/>
          <w:lang w:eastAsia="zh-CN"/>
        </w:rPr>
        <w:t xml:space="preserve"> </w:t>
      </w:r>
      <w:r w:rsidR="00847892" w:rsidRPr="00E95FDD">
        <w:rPr>
          <w:rFonts w:ascii="Arial" w:eastAsia="SimSun" w:hAnsi="Arial" w:cs="Arial"/>
          <w:b/>
          <w:bCs/>
          <w:sz w:val="20"/>
          <w:szCs w:val="20"/>
          <w:lang w:eastAsia="zh-CN"/>
        </w:rPr>
        <w:t xml:space="preserve">Therefore, SA2 would like to ask RAN2 </w:t>
      </w:r>
      <w:r w:rsidR="00EC6FEA" w:rsidRPr="00E95FDD">
        <w:rPr>
          <w:rFonts w:ascii="Arial" w:eastAsia="SimSun" w:hAnsi="Arial" w:cs="Arial"/>
          <w:b/>
          <w:bCs/>
          <w:sz w:val="20"/>
          <w:szCs w:val="20"/>
          <w:lang w:eastAsia="zh-CN"/>
        </w:rPr>
        <w:t>about what the scenario Question 1 is related to.</w:t>
      </w:r>
    </w:p>
    <w:p w14:paraId="3874F7B7" w14:textId="40C69D66" w:rsidR="00A43205" w:rsidRPr="000704C3" w:rsidRDefault="00E67C6D" w:rsidP="000D1DBC">
      <w:pPr>
        <w:pStyle w:val="af"/>
        <w:autoSpaceDE w:val="0"/>
        <w:autoSpaceDN w:val="0"/>
        <w:adjustRightInd w:val="0"/>
        <w:snapToGrid w:val="0"/>
        <w:spacing w:before="120" w:beforeAutospacing="1" w:after="120"/>
        <w:ind w:leftChars="354" w:left="708" w:firstLine="1"/>
        <w:jc w:val="both"/>
        <w:rPr>
          <w:rFonts w:ascii="Arial" w:eastAsia="맑은 고딕" w:hAnsi="Arial" w:cs="Arial"/>
          <w:sz w:val="20"/>
          <w:szCs w:val="20"/>
          <w:lang w:eastAsia="ko-KR"/>
        </w:rPr>
      </w:pPr>
      <w:r w:rsidRPr="000704C3">
        <w:rPr>
          <w:rFonts w:ascii="Arial" w:eastAsia="SimSun" w:hAnsi="Arial" w:cs="Arial"/>
          <w:bCs/>
          <w:sz w:val="20"/>
          <w:szCs w:val="20"/>
          <w:lang w:eastAsia="zh-CN"/>
        </w:rPr>
        <w:t xml:space="preserve">SA2 </w:t>
      </w:r>
      <w:r w:rsidR="001614F9" w:rsidRPr="000704C3">
        <w:rPr>
          <w:rFonts w:ascii="Arial" w:eastAsia="SimSun" w:hAnsi="Arial" w:cs="Arial"/>
          <w:bCs/>
          <w:sz w:val="20"/>
          <w:szCs w:val="20"/>
          <w:lang w:eastAsia="zh-CN"/>
        </w:rPr>
        <w:t>also</w:t>
      </w:r>
      <w:bookmarkStart w:id="0" w:name="_GoBack"/>
      <w:bookmarkEnd w:id="0"/>
      <w:r w:rsidRPr="000704C3">
        <w:rPr>
          <w:rFonts w:ascii="Arial" w:eastAsia="SimSun" w:hAnsi="Arial" w:cs="Arial"/>
          <w:bCs/>
          <w:sz w:val="20"/>
          <w:szCs w:val="20"/>
          <w:lang w:eastAsia="zh-CN"/>
        </w:rPr>
        <w:t xml:space="preserve"> discussed </w:t>
      </w:r>
      <w:r w:rsidR="00D80494" w:rsidRPr="000704C3">
        <w:rPr>
          <w:rFonts w:ascii="Arial" w:eastAsia="SimSun" w:hAnsi="Arial" w:cs="Arial"/>
          <w:bCs/>
          <w:sz w:val="20"/>
          <w:szCs w:val="20"/>
          <w:lang w:eastAsia="zh-CN"/>
        </w:rPr>
        <w:t xml:space="preserve">how </w:t>
      </w:r>
      <w:r w:rsidRPr="000704C3">
        <w:rPr>
          <w:rFonts w:ascii="Arial" w:eastAsia="SimSun" w:hAnsi="Arial" w:cs="Arial"/>
          <w:bCs/>
          <w:sz w:val="20"/>
          <w:szCs w:val="20"/>
          <w:lang w:eastAsia="zh-CN"/>
        </w:rPr>
        <w:t xml:space="preserve">to let </w:t>
      </w:r>
      <w:r w:rsidR="00D80494" w:rsidRPr="000704C3">
        <w:rPr>
          <w:rFonts w:ascii="Arial" w:eastAsia="SimSun" w:hAnsi="Arial" w:cs="Arial"/>
          <w:bCs/>
          <w:sz w:val="20"/>
          <w:szCs w:val="20"/>
          <w:lang w:eastAsia="zh-CN"/>
        </w:rPr>
        <w:t xml:space="preserve">the AS layer know </w:t>
      </w:r>
      <w:r w:rsidR="001614F9" w:rsidRPr="000704C3">
        <w:rPr>
          <w:rFonts w:ascii="Arial" w:eastAsia="SimSun" w:hAnsi="Arial" w:cs="Arial"/>
          <w:bCs/>
          <w:sz w:val="20"/>
          <w:szCs w:val="20"/>
          <w:lang w:eastAsia="zh-CN"/>
        </w:rPr>
        <w:t>frequency information associated with the PC5-S messages sent for PC5 unicast link establishment</w:t>
      </w:r>
      <w:r w:rsidR="0012785F" w:rsidRPr="000704C3">
        <w:rPr>
          <w:rFonts w:ascii="Arial" w:eastAsia="SimSun" w:hAnsi="Arial" w:cs="Arial"/>
          <w:bCs/>
          <w:sz w:val="20"/>
          <w:szCs w:val="20"/>
          <w:lang w:eastAsia="zh-CN"/>
        </w:rPr>
        <w:t>, by providing frequency information together with the PC5-S message to the AS layer from the V2X layer</w:t>
      </w:r>
      <w:r w:rsidR="0039641B" w:rsidRPr="000704C3">
        <w:rPr>
          <w:rFonts w:ascii="Arial" w:eastAsia="SimSun" w:hAnsi="Arial" w:cs="Arial"/>
          <w:bCs/>
          <w:sz w:val="20"/>
          <w:szCs w:val="20"/>
          <w:lang w:eastAsia="zh-CN"/>
        </w:rPr>
        <w:t>, however there was no corresponding CR a</w:t>
      </w:r>
      <w:r w:rsidR="001A622C" w:rsidRPr="000704C3">
        <w:rPr>
          <w:rFonts w:ascii="Arial" w:eastAsia="SimSun" w:hAnsi="Arial" w:cs="Arial"/>
          <w:bCs/>
          <w:sz w:val="20"/>
          <w:szCs w:val="20"/>
          <w:lang w:eastAsia="zh-CN"/>
        </w:rPr>
        <w:t>pprove</w:t>
      </w:r>
      <w:r w:rsidR="0039641B" w:rsidRPr="000704C3">
        <w:rPr>
          <w:rFonts w:ascii="Arial" w:eastAsia="SimSun" w:hAnsi="Arial" w:cs="Arial"/>
          <w:bCs/>
          <w:sz w:val="20"/>
          <w:szCs w:val="20"/>
          <w:lang w:eastAsia="zh-CN"/>
        </w:rPr>
        <w:t>d yet in SA2</w:t>
      </w:r>
      <w:r w:rsidR="0012785F" w:rsidRPr="000704C3">
        <w:rPr>
          <w:rFonts w:ascii="Arial" w:eastAsia="SimSun" w:hAnsi="Arial" w:cs="Arial"/>
          <w:bCs/>
          <w:sz w:val="20"/>
          <w:szCs w:val="20"/>
          <w:lang w:eastAsia="zh-CN"/>
        </w:rPr>
        <w:t>.</w:t>
      </w:r>
    </w:p>
    <w:p w14:paraId="2787540D" w14:textId="77777777" w:rsidR="007A5B2A" w:rsidRPr="007A5B2A" w:rsidRDefault="007A5B2A" w:rsidP="007A5B2A">
      <w:pPr>
        <w:pStyle w:val="af"/>
        <w:autoSpaceDE w:val="0"/>
        <w:autoSpaceDN w:val="0"/>
        <w:adjustRightInd w:val="0"/>
        <w:snapToGrid w:val="0"/>
        <w:spacing w:before="120" w:beforeAutospacing="1" w:after="120"/>
        <w:jc w:val="both"/>
        <w:rPr>
          <w:rFonts w:ascii="Arial" w:eastAsia="맑은 고딕" w:hAnsi="Arial" w:cs="Arial"/>
          <w:lang w:eastAsia="ko-KR"/>
        </w:rPr>
      </w:pPr>
    </w:p>
    <w:p w14:paraId="39A77EF8" w14:textId="56B671B8" w:rsidR="00C4733B"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3D3276F7" w14:textId="08278087" w:rsidR="007A5B2A" w:rsidRPr="0028764B" w:rsidRDefault="007A5B2A" w:rsidP="000B564D">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lastRenderedPageBreak/>
        <w:t>Answer 2:</w:t>
      </w:r>
      <w:r>
        <w:rPr>
          <w:rFonts w:ascii="Arial" w:eastAsia="SimSun" w:hAnsi="Arial" w:cs="Arial"/>
          <w:bCs/>
          <w:sz w:val="20"/>
          <w:szCs w:val="20"/>
          <w:lang w:eastAsia="zh-CN"/>
        </w:rPr>
        <w:t xml:space="preserve"> </w:t>
      </w:r>
      <w:r w:rsidR="0028764B" w:rsidRPr="009B1E50">
        <w:rPr>
          <w:rFonts w:ascii="Arial" w:eastAsia="SimSun" w:hAnsi="Arial" w:cs="Arial"/>
          <w:bCs/>
          <w:sz w:val="20"/>
          <w:szCs w:val="20"/>
          <w:lang w:eastAsia="zh-CN"/>
        </w:rPr>
        <w:t>Based on the following operations</w:t>
      </w:r>
      <w:r w:rsidR="000B564D">
        <w:rPr>
          <w:rFonts w:ascii="Arial" w:eastAsia="SimSun" w:hAnsi="Arial" w:cs="Arial"/>
          <w:bCs/>
          <w:sz w:val="20"/>
          <w:szCs w:val="20"/>
          <w:lang w:eastAsia="zh-CN"/>
        </w:rPr>
        <w:t xml:space="preserve"> as described in clauses</w:t>
      </w:r>
      <w:r w:rsidR="000B564D" w:rsidRPr="00A43205">
        <w:rPr>
          <w:rFonts w:ascii="Arial" w:hAnsi="Arial" w:cs="Arial"/>
          <w:sz w:val="20"/>
        </w:rPr>
        <w:t> </w:t>
      </w:r>
      <w:r w:rsidR="000B564D" w:rsidRPr="000B564D">
        <w:rPr>
          <w:rFonts w:ascii="Arial" w:eastAsia="SimSun" w:hAnsi="Arial" w:cs="Arial"/>
          <w:bCs/>
          <w:sz w:val="20"/>
          <w:szCs w:val="20"/>
          <w:lang w:eastAsia="zh-CN"/>
        </w:rPr>
        <w:t>5.4.1.1.3</w:t>
      </w:r>
      <w:r w:rsidR="000B564D">
        <w:rPr>
          <w:rFonts w:ascii="Arial" w:eastAsia="SimSun" w:hAnsi="Arial" w:cs="Arial"/>
          <w:bCs/>
          <w:sz w:val="20"/>
          <w:szCs w:val="20"/>
          <w:lang w:eastAsia="zh-CN"/>
        </w:rPr>
        <w:t xml:space="preserve"> and </w:t>
      </w:r>
      <w:r w:rsidR="000B564D" w:rsidRPr="000B564D">
        <w:rPr>
          <w:rFonts w:ascii="Arial" w:eastAsia="SimSun" w:hAnsi="Arial" w:cs="Arial"/>
          <w:bCs/>
          <w:sz w:val="20"/>
          <w:szCs w:val="20"/>
          <w:lang w:eastAsia="zh-CN"/>
        </w:rPr>
        <w:t>6.3.3</w:t>
      </w:r>
      <w:r w:rsidR="000B564D">
        <w:rPr>
          <w:rFonts w:ascii="Arial" w:eastAsia="SimSun" w:hAnsi="Arial" w:cs="Arial"/>
          <w:bCs/>
          <w:sz w:val="20"/>
          <w:szCs w:val="20"/>
          <w:lang w:eastAsia="zh-CN"/>
        </w:rPr>
        <w:t xml:space="preserve"> of </w:t>
      </w:r>
      <w:r w:rsidR="000B564D" w:rsidRPr="0062654C">
        <w:rPr>
          <w:rFonts w:ascii="Arial" w:eastAsia="SimSun" w:hAnsi="Arial" w:cs="Arial"/>
          <w:bCs/>
          <w:sz w:val="20"/>
          <w:szCs w:val="20"/>
          <w:lang w:eastAsia="zh-CN"/>
        </w:rPr>
        <w:t>TS</w:t>
      </w:r>
      <w:r w:rsidR="000B564D" w:rsidRPr="00A43205">
        <w:rPr>
          <w:rFonts w:ascii="Arial" w:hAnsi="Arial" w:cs="Arial"/>
          <w:sz w:val="20"/>
        </w:rPr>
        <w:t> </w:t>
      </w:r>
      <w:r w:rsidR="000B564D" w:rsidRPr="0062654C">
        <w:rPr>
          <w:rFonts w:ascii="Arial" w:eastAsia="SimSun" w:hAnsi="Arial" w:cs="Arial"/>
          <w:bCs/>
          <w:sz w:val="20"/>
          <w:szCs w:val="20"/>
          <w:lang w:eastAsia="zh-CN"/>
        </w:rPr>
        <w:t>23.287</w:t>
      </w:r>
      <w:r w:rsidR="0028764B" w:rsidRPr="009B1E50">
        <w:rPr>
          <w:rFonts w:ascii="Arial" w:eastAsia="SimSun" w:hAnsi="Arial" w:cs="Arial"/>
          <w:bCs/>
          <w:sz w:val="20"/>
          <w:szCs w:val="20"/>
          <w:lang w:eastAsia="zh-CN"/>
        </w:rPr>
        <w:t xml:space="preserve">, it is considered that the </w:t>
      </w:r>
      <w:r w:rsidR="006D775A">
        <w:rPr>
          <w:rFonts w:ascii="Arial" w:eastAsia="SimSun" w:hAnsi="Arial" w:cs="Arial"/>
          <w:bCs/>
          <w:sz w:val="20"/>
          <w:szCs w:val="20"/>
          <w:lang w:eastAsia="zh-CN"/>
        </w:rPr>
        <w:t>UE</w:t>
      </w:r>
      <w:r w:rsidR="0028764B" w:rsidRPr="009B1E50">
        <w:rPr>
          <w:rFonts w:ascii="Arial" w:eastAsia="SimSun" w:hAnsi="Arial" w:cs="Arial"/>
          <w:bCs/>
          <w:sz w:val="20"/>
          <w:szCs w:val="20"/>
          <w:lang w:eastAsia="zh-CN"/>
        </w:rPr>
        <w:t xml:space="preserve"> can </w:t>
      </w:r>
      <w:r w:rsidR="006D775A" w:rsidRPr="006D775A">
        <w:rPr>
          <w:rFonts w:ascii="Arial" w:eastAsia="SimSun" w:hAnsi="Arial" w:cs="Arial"/>
          <w:bCs/>
          <w:sz w:val="20"/>
          <w:szCs w:val="20"/>
          <w:lang w:eastAsia="zh-CN"/>
        </w:rPr>
        <w:t>ensure the modified V2X services to be transmitted only on the corresponding frequencies mapped in the V2X layer</w:t>
      </w:r>
      <w:r w:rsidR="0028764B" w:rsidRPr="009B1E50">
        <w:rPr>
          <w:rFonts w:ascii="Arial" w:eastAsia="SimSun" w:hAnsi="Arial" w:cs="Arial"/>
          <w:bCs/>
          <w:sz w:val="20"/>
          <w:szCs w:val="20"/>
          <w:lang w:eastAsia="zh-CN"/>
        </w:rPr>
        <w:t>.</w:t>
      </w:r>
    </w:p>
    <w:p w14:paraId="42509F38" w14:textId="32D402E9" w:rsidR="009C15AE" w:rsidRPr="009C15AE"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맑은 고딕" w:hAnsi="Arial" w:cs="Arial"/>
          <w:bCs/>
          <w:sz w:val="20"/>
          <w:szCs w:val="20"/>
          <w:lang w:eastAsia="ko-KR"/>
        </w:rPr>
      </w:pPr>
      <w:r>
        <w:rPr>
          <w:rFonts w:ascii="Arial" w:eastAsia="맑은 고딕" w:hAnsi="Arial" w:cs="Arial" w:hint="eastAsia"/>
          <w:bCs/>
          <w:sz w:val="20"/>
          <w:szCs w:val="20"/>
          <w:lang w:eastAsia="ko-KR"/>
        </w:rPr>
        <w:t xml:space="preserve">i) </w:t>
      </w:r>
      <w:r>
        <w:rPr>
          <w:rFonts w:ascii="Arial" w:eastAsia="맑은 고딕" w:hAnsi="Arial" w:cs="Arial"/>
          <w:bCs/>
          <w:sz w:val="20"/>
          <w:szCs w:val="20"/>
          <w:lang w:eastAsia="ko-KR"/>
        </w:rPr>
        <w:t>T</w:t>
      </w:r>
      <w:r w:rsidRPr="009C15AE">
        <w:rPr>
          <w:rFonts w:ascii="Arial" w:eastAsia="맑은 고딕" w:hAnsi="Arial" w:cs="Arial"/>
          <w:bCs/>
          <w:sz w:val="20"/>
          <w:szCs w:val="20"/>
          <w:lang w:eastAsia="ko-KR"/>
        </w:rPr>
        <w:t>he AS layer maintain</w:t>
      </w:r>
      <w:r>
        <w:rPr>
          <w:rFonts w:ascii="Arial" w:eastAsia="맑은 고딕" w:hAnsi="Arial" w:cs="Arial"/>
          <w:bCs/>
          <w:sz w:val="20"/>
          <w:szCs w:val="20"/>
          <w:lang w:eastAsia="ko-KR"/>
        </w:rPr>
        <w:t xml:space="preserve">s the PC5 unicast link related context </w:t>
      </w:r>
      <w:r w:rsidRPr="009C15AE">
        <w:rPr>
          <w:rFonts w:ascii="Arial" w:eastAsia="맑은 고딕" w:hAnsi="Arial" w:cs="Arial"/>
          <w:bCs/>
          <w:sz w:val="20"/>
          <w:szCs w:val="20"/>
          <w:lang w:eastAsia="ko-KR"/>
        </w:rPr>
        <w:t>for the lifetime of the PC5 unicast link</w:t>
      </w:r>
      <w:r>
        <w:rPr>
          <w:rFonts w:ascii="Arial" w:eastAsia="맑은 고딕" w:hAnsi="Arial" w:cs="Arial"/>
          <w:bCs/>
          <w:sz w:val="20"/>
          <w:szCs w:val="20"/>
          <w:lang w:eastAsia="ko-KR"/>
        </w:rPr>
        <w:t xml:space="preserve"> based on the various information provided by the V2X layer, e.g. </w:t>
      </w:r>
      <w:r w:rsidRPr="009C15AE">
        <w:rPr>
          <w:rFonts w:ascii="Arial" w:eastAsia="맑은 고딕" w:hAnsi="Arial" w:cs="Arial"/>
          <w:bCs/>
          <w:sz w:val="20"/>
          <w:szCs w:val="20"/>
          <w:lang w:eastAsia="ko-KR"/>
        </w:rPr>
        <w:t>PC5 Link Identifier</w:t>
      </w:r>
      <w:r>
        <w:rPr>
          <w:rFonts w:ascii="Arial" w:eastAsia="맑은 고딕" w:hAnsi="Arial" w:cs="Arial"/>
          <w:bCs/>
          <w:sz w:val="20"/>
          <w:szCs w:val="20"/>
          <w:lang w:eastAsia="ko-KR"/>
        </w:rPr>
        <w:t>, source L2 ID, destination L2 ID, etc.</w:t>
      </w:r>
    </w:p>
    <w:p w14:paraId="5A80024B" w14:textId="0F5399AD" w:rsidR="0028764B" w:rsidRPr="0036455B"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28764B" w:rsidRPr="0028764B">
        <w:rPr>
          <w:rFonts w:ascii="Arial" w:eastAsia="SimSun" w:hAnsi="Arial" w:cs="Arial"/>
          <w:bCs/>
          <w:sz w:val="20"/>
          <w:szCs w:val="20"/>
          <w:lang w:eastAsia="zh-CN"/>
        </w:rPr>
        <w:t>) The V2X layer updates the AS layer about PC5 QoS Flow addition/modification/removal</w:t>
      </w:r>
      <w:r w:rsidR="00FA558D">
        <w:rPr>
          <w:rFonts w:ascii="Arial" w:eastAsia="SimSun" w:hAnsi="Arial" w:cs="Arial"/>
          <w:bCs/>
          <w:sz w:val="20"/>
          <w:szCs w:val="20"/>
          <w:lang w:eastAsia="zh-CN"/>
        </w:rPr>
        <w:t xml:space="preserve"> for the established PC5 unicast link</w:t>
      </w:r>
      <w:r w:rsidR="0028764B" w:rsidRPr="0028764B">
        <w:rPr>
          <w:rFonts w:ascii="Arial" w:eastAsia="SimSun" w:hAnsi="Arial" w:cs="Arial"/>
          <w:bCs/>
          <w:sz w:val="20"/>
          <w:szCs w:val="20"/>
          <w:lang w:eastAsia="zh-CN"/>
        </w:rPr>
        <w:t>.</w:t>
      </w:r>
      <w:r w:rsidR="00E06899">
        <w:rPr>
          <w:rFonts w:ascii="Arial" w:eastAsia="SimSun" w:hAnsi="Arial" w:cs="Arial"/>
          <w:bCs/>
          <w:sz w:val="20"/>
          <w:szCs w:val="20"/>
          <w:lang w:eastAsia="zh-CN"/>
        </w:rPr>
        <w:t xml:space="preserve"> For </w:t>
      </w:r>
      <w:r w:rsidR="00E06899" w:rsidRPr="0028764B">
        <w:rPr>
          <w:rFonts w:ascii="Arial" w:eastAsia="SimSun" w:hAnsi="Arial" w:cs="Arial"/>
          <w:bCs/>
          <w:sz w:val="20"/>
          <w:szCs w:val="20"/>
          <w:lang w:eastAsia="zh-CN"/>
        </w:rPr>
        <w:t>PC5 QoS Flow addition</w:t>
      </w:r>
      <w:r w:rsidR="00E06899">
        <w:rPr>
          <w:rFonts w:ascii="Arial" w:eastAsia="SimSun" w:hAnsi="Arial" w:cs="Arial"/>
          <w:bCs/>
          <w:sz w:val="20"/>
          <w:szCs w:val="20"/>
          <w:lang w:eastAsia="zh-CN"/>
        </w:rPr>
        <w:t>, t</w:t>
      </w:r>
      <w:r w:rsidR="00E06899" w:rsidRPr="0062654C">
        <w:rPr>
          <w:rFonts w:ascii="Arial" w:eastAsia="SimSun" w:hAnsi="Arial" w:cs="Arial"/>
          <w:bCs/>
          <w:sz w:val="20"/>
          <w:szCs w:val="20"/>
          <w:lang w:eastAsia="zh-CN"/>
        </w:rPr>
        <w:t>he V2X layer provides one or more rad</w:t>
      </w:r>
      <w:r w:rsidR="00A80F4A">
        <w:rPr>
          <w:rFonts w:ascii="Arial" w:eastAsia="SimSun" w:hAnsi="Arial" w:cs="Arial"/>
          <w:bCs/>
          <w:sz w:val="20"/>
          <w:szCs w:val="20"/>
          <w:lang w:eastAsia="zh-CN"/>
        </w:rPr>
        <w:t xml:space="preserve">io frequencies </w:t>
      </w:r>
      <w:r w:rsidR="00A80F4A" w:rsidRPr="0036455B">
        <w:rPr>
          <w:rFonts w:ascii="Arial" w:eastAsia="SimSun" w:hAnsi="Arial" w:cs="Arial"/>
          <w:bCs/>
          <w:sz w:val="20"/>
          <w:szCs w:val="20"/>
          <w:lang w:eastAsia="zh-CN"/>
        </w:rPr>
        <w:t>associated with the added</w:t>
      </w:r>
      <w:r w:rsidR="00E06899" w:rsidRPr="0036455B">
        <w:rPr>
          <w:rFonts w:ascii="Arial" w:eastAsia="SimSun" w:hAnsi="Arial" w:cs="Arial"/>
          <w:bCs/>
          <w:sz w:val="20"/>
          <w:szCs w:val="20"/>
          <w:lang w:eastAsia="zh-CN"/>
        </w:rPr>
        <w:t xml:space="preserve"> PC5 QoS Flow to the AS layer.</w:t>
      </w:r>
      <w:r w:rsidR="009A4ED9" w:rsidRPr="0036455B">
        <w:rPr>
          <w:rFonts w:ascii="Arial" w:eastAsia="SimSun" w:hAnsi="Arial" w:cs="Arial"/>
          <w:bCs/>
          <w:sz w:val="20"/>
          <w:szCs w:val="20"/>
          <w:lang w:eastAsia="zh-CN"/>
        </w:rPr>
        <w:t xml:space="preserve"> </w:t>
      </w:r>
      <w:r w:rsidR="0012785F" w:rsidRPr="0036455B">
        <w:rPr>
          <w:rFonts w:ascii="Arial" w:eastAsia="SimSun" w:hAnsi="Arial" w:cs="Arial"/>
          <w:bCs/>
          <w:sz w:val="20"/>
          <w:szCs w:val="20"/>
          <w:lang w:eastAsia="zh-CN"/>
        </w:rPr>
        <w:t>The V2X layer can determine the radio frequencies based on the mapping of V2X service type(s) associated with the PC5 QoS Flow to V2X frequencies by using the related configuration as specified in clause</w:t>
      </w:r>
      <w:r w:rsidR="0012785F" w:rsidRPr="0036455B">
        <w:rPr>
          <w:rFonts w:ascii="Arial" w:hAnsi="Arial" w:cs="Arial"/>
          <w:sz w:val="20"/>
        </w:rPr>
        <w:t> </w:t>
      </w:r>
      <w:r w:rsidR="0012785F" w:rsidRPr="0036455B">
        <w:rPr>
          <w:rFonts w:ascii="Arial" w:eastAsia="SimSun" w:hAnsi="Arial" w:cs="Arial"/>
          <w:bCs/>
          <w:sz w:val="20"/>
          <w:szCs w:val="20"/>
          <w:lang w:eastAsia="zh-CN"/>
        </w:rPr>
        <w:t>5.1.2.1 of TS</w:t>
      </w:r>
      <w:r w:rsidR="0012785F" w:rsidRPr="0036455B">
        <w:rPr>
          <w:rFonts w:ascii="Arial" w:hAnsi="Arial" w:cs="Arial"/>
          <w:sz w:val="20"/>
        </w:rPr>
        <w:t> </w:t>
      </w:r>
      <w:r w:rsidR="0012785F" w:rsidRPr="0036455B">
        <w:rPr>
          <w:rFonts w:ascii="Arial" w:eastAsia="SimSun" w:hAnsi="Arial" w:cs="Arial"/>
          <w:bCs/>
          <w:sz w:val="20"/>
          <w:szCs w:val="20"/>
          <w:lang w:eastAsia="zh-CN"/>
        </w:rPr>
        <w:t>23.287 (i.e. "The mapping of V2X service types to V2X frequencies with Geographical Area(s)").</w:t>
      </w:r>
    </w:p>
    <w:p w14:paraId="14FEE825" w14:textId="683487F5" w:rsidR="0028764B" w:rsidRPr="0028764B" w:rsidRDefault="00967962"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sidRPr="0036455B">
        <w:rPr>
          <w:rFonts w:ascii="Arial" w:eastAsia="SimSun" w:hAnsi="Arial" w:cs="Arial"/>
          <w:bCs/>
          <w:sz w:val="20"/>
          <w:szCs w:val="20"/>
          <w:lang w:eastAsia="zh-CN"/>
        </w:rPr>
        <w:t>ii</w:t>
      </w:r>
      <w:r w:rsidR="009C15AE" w:rsidRPr="0036455B">
        <w:rPr>
          <w:rFonts w:ascii="Arial" w:eastAsia="SimSun" w:hAnsi="Arial" w:cs="Arial"/>
          <w:bCs/>
          <w:sz w:val="20"/>
          <w:szCs w:val="20"/>
          <w:lang w:eastAsia="zh-CN"/>
        </w:rPr>
        <w:t>i</w:t>
      </w:r>
      <w:r w:rsidR="0028764B" w:rsidRPr="0036455B">
        <w:rPr>
          <w:rFonts w:ascii="Arial" w:eastAsia="SimSun" w:hAnsi="Arial" w:cs="Arial"/>
          <w:bCs/>
          <w:sz w:val="20"/>
          <w:szCs w:val="20"/>
          <w:lang w:eastAsia="zh-CN"/>
        </w:rPr>
        <w:t>) The V2X layer ensures that V2X service types associated with different radio frequencies</w:t>
      </w:r>
      <w:r w:rsidR="0028764B" w:rsidRPr="0028764B">
        <w:rPr>
          <w:rFonts w:ascii="Arial" w:eastAsia="SimSun" w:hAnsi="Arial" w:cs="Arial"/>
          <w:bCs/>
          <w:sz w:val="20"/>
          <w:szCs w:val="20"/>
          <w:lang w:eastAsia="zh-CN"/>
        </w:rPr>
        <w:t xml:space="preserve"> are classified into distinct PC5 QoS Flows.</w:t>
      </w:r>
    </w:p>
    <w:p w14:paraId="7300B4D1" w14:textId="77777777" w:rsidR="007A5B2A" w:rsidRDefault="007A5B2A">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7C1982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w:t>
      </w:r>
      <w:r w:rsidR="00940D37">
        <w:rPr>
          <w:rFonts w:ascii="Arial" w:hAnsi="Arial" w:cs="Arial"/>
        </w:rPr>
        <w:t xml:space="preserve">provide answer </w:t>
      </w:r>
      <w:r w:rsidR="00940D37">
        <w:rPr>
          <w:rFonts w:ascii="Arial" w:eastAsia="SimSun" w:hAnsi="Arial" w:cs="Arial"/>
          <w:bCs/>
          <w:lang w:eastAsia="zh-CN"/>
        </w:rPr>
        <w:t>about what the scenario Question 1 is related to,</w:t>
      </w:r>
      <w:r w:rsidR="00940D37">
        <w:rPr>
          <w:rFonts w:ascii="Arial" w:hAnsi="Arial" w:cs="Arial"/>
        </w:rPr>
        <w:t xml:space="preserve"> and </w:t>
      </w:r>
      <w:r w:rsidR="00505C76">
        <w:rPr>
          <w:rFonts w:ascii="Arial" w:hAnsi="Arial" w:cs="Arial"/>
        </w:rPr>
        <w:t xml:space="preserve">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3EDD0" w14:textId="77777777" w:rsidR="00936EEF" w:rsidRDefault="00936EEF">
      <w:r>
        <w:separator/>
      </w:r>
    </w:p>
  </w:endnote>
  <w:endnote w:type="continuationSeparator" w:id="0">
    <w:p w14:paraId="075E0E57" w14:textId="77777777" w:rsidR="00936EEF" w:rsidRDefault="00936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B92D6" w14:textId="77777777" w:rsidR="00936EEF" w:rsidRDefault="00936EEF">
      <w:r>
        <w:separator/>
      </w:r>
    </w:p>
  </w:footnote>
  <w:footnote w:type="continuationSeparator" w:id="0">
    <w:p w14:paraId="5A62D0B3" w14:textId="77777777" w:rsidR="00936EEF" w:rsidRDefault="00936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A31C6"/>
    <w:rsid w:val="001A5FD4"/>
    <w:rsid w:val="001A622C"/>
    <w:rsid w:val="001A6D42"/>
    <w:rsid w:val="001B4495"/>
    <w:rsid w:val="001B7D46"/>
    <w:rsid w:val="001C1B1A"/>
    <w:rsid w:val="001C25DA"/>
    <w:rsid w:val="001D2EE9"/>
    <w:rsid w:val="001D3FEB"/>
    <w:rsid w:val="001D71CA"/>
    <w:rsid w:val="001E1BB5"/>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4411D"/>
    <w:rsid w:val="006612FD"/>
    <w:rsid w:val="006751A5"/>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65EA"/>
    <w:rsid w:val="008240B6"/>
    <w:rsid w:val="00827222"/>
    <w:rsid w:val="00834BD7"/>
    <w:rsid w:val="008353FF"/>
    <w:rsid w:val="0084049C"/>
    <w:rsid w:val="00841710"/>
    <w:rsid w:val="00843AB1"/>
    <w:rsid w:val="00844354"/>
    <w:rsid w:val="00847892"/>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36EEF"/>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40CCC"/>
    <w:rsid w:val="00A43205"/>
    <w:rsid w:val="00A43370"/>
    <w:rsid w:val="00A441B5"/>
    <w:rsid w:val="00A456ED"/>
    <w:rsid w:val="00A52BEF"/>
    <w:rsid w:val="00A72ACA"/>
    <w:rsid w:val="00A80196"/>
    <w:rsid w:val="00A80F4A"/>
    <w:rsid w:val="00A81093"/>
    <w:rsid w:val="00A96CD7"/>
    <w:rsid w:val="00A97246"/>
    <w:rsid w:val="00A97C2C"/>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81AA1"/>
    <w:rsid w:val="00B905E1"/>
    <w:rsid w:val="00B95CA1"/>
    <w:rsid w:val="00B9618B"/>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77854"/>
    <w:rsid w:val="00D80494"/>
    <w:rsid w:val="00D812DC"/>
    <w:rsid w:val="00D92AD1"/>
    <w:rsid w:val="00D9341B"/>
    <w:rsid w:val="00DA1BF3"/>
    <w:rsid w:val="00DA451A"/>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A146A"/>
    <w:rsid w:val="00EA38E3"/>
    <w:rsid w:val="00EB51BB"/>
    <w:rsid w:val="00EC13E9"/>
    <w:rsid w:val="00EC6A00"/>
    <w:rsid w:val="00EC6FEA"/>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561</Words>
  <Characters>3204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3758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(LG Electronics)</cp:lastModifiedBy>
  <cp:revision>12</cp:revision>
  <cp:lastPrinted>2002-04-23T08:10:00Z</cp:lastPrinted>
  <dcterms:created xsi:type="dcterms:W3CDTF">2023-05-23T12:41:00Z</dcterms:created>
  <dcterms:modified xsi:type="dcterms:W3CDTF">2023-05-26T06:50:00Z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